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5" w:rsidRDefault="005A45FA" w:rsidP="005A45FA">
      <w:pPr>
        <w:spacing w:before="154"/>
        <w:ind w:right="380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5A45FA" w:rsidRDefault="005A45FA" w:rsidP="005A45FA">
      <w:pPr>
        <w:spacing w:before="154"/>
        <w:ind w:right="380"/>
        <w:jc w:val="right"/>
        <w:rPr>
          <w:b/>
          <w:sz w:val="16"/>
        </w:rPr>
      </w:pPr>
    </w:p>
    <w:p w:rsidR="004E06C5" w:rsidRDefault="00193D59">
      <w:pPr>
        <w:spacing w:before="92"/>
        <w:ind w:left="3730"/>
        <w:rPr>
          <w:b/>
          <w:sz w:val="18"/>
        </w:rPr>
      </w:pPr>
      <w:r>
        <w:rPr>
          <w:b/>
          <w:sz w:val="18"/>
          <w:lang w:val="en-US"/>
        </w:rPr>
        <w:t>C</w:t>
      </w:r>
      <w:proofErr w:type="spellStart"/>
      <w:r>
        <w:rPr>
          <w:b/>
          <w:sz w:val="18"/>
        </w:rPr>
        <w:t>огласие</w:t>
      </w:r>
      <w:proofErr w:type="spellEnd"/>
      <w:r>
        <w:rPr>
          <w:b/>
          <w:sz w:val="18"/>
        </w:rPr>
        <w:t xml:space="preserve"> на обработку персональных данных</w:t>
      </w:r>
    </w:p>
    <w:p w:rsidR="004E06C5" w:rsidRDefault="004E06C5">
      <w:pPr>
        <w:pStyle w:val="a3"/>
        <w:rPr>
          <w:b/>
          <w:sz w:val="20"/>
        </w:rPr>
      </w:pPr>
    </w:p>
    <w:p w:rsidR="004E06C5" w:rsidRDefault="004E06C5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423" w:type="dxa"/>
        <w:tblLayout w:type="fixed"/>
        <w:tblLook w:val="01E0"/>
      </w:tblPr>
      <w:tblGrid>
        <w:gridCol w:w="2473"/>
        <w:gridCol w:w="5966"/>
      </w:tblGrid>
      <w:tr w:rsidR="004E06C5">
        <w:trPr>
          <w:trHeight w:val="287"/>
        </w:trPr>
        <w:tc>
          <w:tcPr>
            <w:tcW w:w="2473" w:type="dxa"/>
          </w:tcPr>
          <w:p w:rsidR="004E06C5" w:rsidRDefault="005A45FA">
            <w:pPr>
              <w:pStyle w:val="TableParagraph"/>
              <w:spacing w:line="178" w:lineRule="exact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Фамилия: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line="178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3"/>
              <w:ind w:right="806"/>
              <w:jc w:val="right"/>
              <w:rPr>
                <w:sz w:val="16"/>
              </w:rPr>
            </w:pPr>
            <w:r>
              <w:rPr>
                <w:sz w:val="16"/>
              </w:rPr>
              <w:t>Имя: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3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4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Отчество: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4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3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Дата рождения: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3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4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Организация: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4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3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Подразделение: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6"/>
              </w:tabs>
              <w:spacing w:before="103"/>
              <w:ind w:right="1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4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Должность: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4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5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3"/>
              <w:ind w:right="80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3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397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3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Рабочий телефон: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3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E06C5">
        <w:trPr>
          <w:trHeight w:val="288"/>
        </w:trPr>
        <w:tc>
          <w:tcPr>
            <w:tcW w:w="2473" w:type="dxa"/>
          </w:tcPr>
          <w:p w:rsidR="004E06C5" w:rsidRDefault="005A45FA">
            <w:pPr>
              <w:pStyle w:val="TableParagraph"/>
              <w:spacing w:before="104" w:line="164" w:lineRule="exact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Мобильный телефон:</w:t>
            </w:r>
          </w:p>
        </w:tc>
        <w:tc>
          <w:tcPr>
            <w:tcW w:w="5966" w:type="dxa"/>
          </w:tcPr>
          <w:p w:rsidR="004E06C5" w:rsidRDefault="005A45FA">
            <w:pPr>
              <w:pStyle w:val="TableParagraph"/>
              <w:tabs>
                <w:tab w:val="left" w:pos="4995"/>
              </w:tabs>
              <w:spacing w:before="104" w:line="164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4E06C5" w:rsidRDefault="004E06C5">
      <w:pPr>
        <w:pStyle w:val="a3"/>
        <w:spacing w:before="6"/>
        <w:rPr>
          <w:b/>
          <w:sz w:val="12"/>
        </w:rPr>
      </w:pPr>
    </w:p>
    <w:p w:rsidR="004E06C5" w:rsidRDefault="005A45FA">
      <w:pPr>
        <w:tabs>
          <w:tab w:val="left" w:pos="7565"/>
        </w:tabs>
        <w:spacing w:before="94" w:line="181" w:lineRule="exact"/>
        <w:ind w:left="1380"/>
        <w:rPr>
          <w:sz w:val="16"/>
        </w:rPr>
      </w:pPr>
      <w:r>
        <w:rPr>
          <w:sz w:val="16"/>
        </w:rPr>
        <w:t>Я,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4E06C5" w:rsidRDefault="005A45FA">
      <w:pPr>
        <w:spacing w:line="112" w:lineRule="exact"/>
        <w:ind w:left="1366" w:right="371"/>
        <w:jc w:val="center"/>
        <w:rPr>
          <w:i/>
          <w:sz w:val="10"/>
        </w:rPr>
      </w:pPr>
      <w:r>
        <w:rPr>
          <w:sz w:val="10"/>
        </w:rPr>
        <w:t>(</w:t>
      </w:r>
      <w:r>
        <w:rPr>
          <w:i/>
          <w:sz w:val="10"/>
        </w:rPr>
        <w:t>фамилия имя отчество)</w:t>
      </w:r>
    </w:p>
    <w:p w:rsidR="004E06C5" w:rsidRDefault="005A45FA">
      <w:pPr>
        <w:tabs>
          <w:tab w:val="left" w:pos="2329"/>
          <w:tab w:val="left" w:pos="7276"/>
        </w:tabs>
        <w:spacing w:before="74" w:line="182" w:lineRule="exact"/>
        <w:ind w:left="672"/>
        <w:jc w:val="both"/>
        <w:rPr>
          <w:sz w:val="16"/>
        </w:rPr>
      </w:pPr>
      <w:r>
        <w:rPr>
          <w:sz w:val="16"/>
        </w:rPr>
        <w:t>паспорт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выдан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4E06C5" w:rsidRDefault="005A45FA">
      <w:pPr>
        <w:tabs>
          <w:tab w:val="left" w:pos="4663"/>
        </w:tabs>
        <w:spacing w:line="113" w:lineRule="exact"/>
        <w:ind w:left="1783"/>
        <w:rPr>
          <w:i/>
          <w:sz w:val="10"/>
        </w:rPr>
      </w:pPr>
      <w:r>
        <w:rPr>
          <w:i/>
          <w:sz w:val="10"/>
        </w:rPr>
        <w:t>(серия,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номер)</w:t>
      </w:r>
      <w:r>
        <w:rPr>
          <w:i/>
          <w:sz w:val="10"/>
        </w:rPr>
        <w:tab/>
        <w:t>(когда и кем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выдан)</w:t>
      </w:r>
    </w:p>
    <w:p w:rsidR="004532AB" w:rsidRDefault="005A45FA" w:rsidP="004532AB">
      <w:pPr>
        <w:spacing w:before="71"/>
        <w:ind w:left="672" w:right="380"/>
        <w:jc w:val="both"/>
        <w:rPr>
          <w:sz w:val="16"/>
        </w:rPr>
      </w:pPr>
      <w:proofErr w:type="gramStart"/>
      <w:r>
        <w:rPr>
          <w:sz w:val="16"/>
        </w:rPr>
        <w:t>даю свое согласие на обработку моих персональных данных, указанных в настоящем согласии,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 персональных данных) Департаментом экономического развития Вологодской области (далее - Департамент).</w:t>
      </w:r>
      <w:proofErr w:type="gramEnd"/>
      <w:r>
        <w:rPr>
          <w:sz w:val="16"/>
        </w:rPr>
        <w:t xml:space="preserve"> Согласие предоставляется с момента подписания настоящего соглашения и не устанавливает предельных сроков обработки данных. Я оставляю за собой право отозвать своё согласие посредством составления письменного документа, который может быть направлен мной в адрес Департамента по почте заказным письмом с уведомлением о вручении либо вручён лично под расписку надлежаще уполномо</w:t>
      </w:r>
      <w:r w:rsidR="004532AB">
        <w:rPr>
          <w:sz w:val="16"/>
        </w:rPr>
        <w:t>ченному представителю Департамента.</w:t>
      </w:r>
    </w:p>
    <w:p w:rsidR="004E06C5" w:rsidRDefault="004532AB" w:rsidP="004532AB">
      <w:pPr>
        <w:spacing w:before="71"/>
        <w:ind w:left="672" w:right="380"/>
        <w:jc w:val="both"/>
        <w:rPr>
          <w:sz w:val="16"/>
        </w:rPr>
      </w:pPr>
      <w:r>
        <w:rPr>
          <w:sz w:val="16"/>
        </w:rPr>
        <w:t xml:space="preserve"> </w:t>
      </w:r>
    </w:p>
    <w:p w:rsidR="004E06C5" w:rsidRDefault="005A45FA">
      <w:pPr>
        <w:spacing w:line="183" w:lineRule="exact"/>
        <w:ind w:left="672"/>
        <w:jc w:val="both"/>
        <w:rPr>
          <w:b/>
          <w:sz w:val="16"/>
        </w:rPr>
      </w:pPr>
      <w:r>
        <w:rPr>
          <w:b/>
          <w:sz w:val="16"/>
        </w:rPr>
        <w:t>Наименование и адрес Департамента, получающего согласие субъекта персональных данных:</w:t>
      </w:r>
    </w:p>
    <w:p w:rsidR="004E06C5" w:rsidRDefault="005A45FA">
      <w:pPr>
        <w:ind w:left="672" w:right="3005"/>
        <w:jc w:val="both"/>
        <w:rPr>
          <w:sz w:val="16"/>
        </w:rPr>
      </w:pPr>
      <w:r>
        <w:rPr>
          <w:sz w:val="16"/>
        </w:rPr>
        <w:t>Департамент экономического  развития Вологодской области  Адрес: 160000, г</w:t>
      </w:r>
      <w:proofErr w:type="gramStart"/>
      <w:r>
        <w:rPr>
          <w:sz w:val="16"/>
        </w:rPr>
        <w:t>.В</w:t>
      </w:r>
      <w:proofErr w:type="gramEnd"/>
      <w:r>
        <w:rPr>
          <w:sz w:val="16"/>
        </w:rPr>
        <w:t>ологда, ул.Герцена, 27</w:t>
      </w:r>
    </w:p>
    <w:p w:rsidR="004E06C5" w:rsidRDefault="004E06C5">
      <w:pPr>
        <w:pStyle w:val="a3"/>
        <w:spacing w:before="11"/>
        <w:rPr>
          <w:sz w:val="15"/>
        </w:rPr>
      </w:pPr>
    </w:p>
    <w:p w:rsidR="004E06C5" w:rsidRDefault="005A45FA">
      <w:pPr>
        <w:ind w:left="672" w:right="378"/>
        <w:jc w:val="both"/>
        <w:rPr>
          <w:sz w:val="16"/>
        </w:rPr>
      </w:pPr>
      <w:proofErr w:type="gramStart"/>
      <w:r>
        <w:rPr>
          <w:b/>
          <w:sz w:val="16"/>
        </w:rPr>
        <w:t xml:space="preserve">Цель обработки персональных данных: </w:t>
      </w:r>
      <w:r>
        <w:rPr>
          <w:sz w:val="16"/>
        </w:rPr>
        <w:t>систематизация, хранение, и обмен данными, необходимыми для реализации мероприятий приоритетной программы</w:t>
      </w:r>
      <w:r>
        <w:rPr>
          <w:spacing w:val="-6"/>
          <w:sz w:val="16"/>
        </w:rPr>
        <w:t xml:space="preserve"> </w:t>
      </w:r>
      <w:r>
        <w:rPr>
          <w:sz w:val="16"/>
        </w:rPr>
        <w:t>"Повышение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производительности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труда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поддержка</w:t>
      </w:r>
      <w:r>
        <w:rPr>
          <w:spacing w:val="-7"/>
          <w:sz w:val="16"/>
        </w:rPr>
        <w:t xml:space="preserve"> </w:t>
      </w:r>
      <w:r>
        <w:rPr>
          <w:sz w:val="16"/>
        </w:rPr>
        <w:t>занятости"</w:t>
      </w:r>
      <w:r>
        <w:rPr>
          <w:spacing w:val="-6"/>
          <w:sz w:val="16"/>
        </w:rPr>
        <w:t xml:space="preserve"> </w:t>
      </w:r>
      <w:r>
        <w:rPr>
          <w:sz w:val="16"/>
        </w:rPr>
        <w:t>(утверждена</w:t>
      </w:r>
      <w:r>
        <w:rPr>
          <w:spacing w:val="-7"/>
          <w:sz w:val="16"/>
        </w:rPr>
        <w:t xml:space="preserve"> </w:t>
      </w:r>
      <w:r>
        <w:rPr>
          <w:sz w:val="16"/>
        </w:rPr>
        <w:t>протоколом</w:t>
      </w:r>
      <w:r>
        <w:rPr>
          <w:spacing w:val="-8"/>
          <w:sz w:val="16"/>
        </w:rPr>
        <w:t xml:space="preserve"> </w:t>
      </w:r>
      <w:r>
        <w:rPr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августа</w:t>
      </w:r>
      <w:r>
        <w:rPr>
          <w:spacing w:val="-7"/>
          <w:sz w:val="16"/>
        </w:rPr>
        <w:t xml:space="preserve"> </w:t>
      </w:r>
      <w:r>
        <w:rPr>
          <w:sz w:val="16"/>
        </w:rPr>
        <w:t>2017</w:t>
      </w:r>
      <w:r>
        <w:rPr>
          <w:spacing w:val="-4"/>
          <w:sz w:val="16"/>
        </w:rPr>
        <w:t xml:space="preserve"> </w:t>
      </w:r>
      <w:r>
        <w:rPr>
          <w:sz w:val="16"/>
        </w:rPr>
        <w:t>г.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  <w:r>
        <w:rPr>
          <w:spacing w:val="-4"/>
          <w:sz w:val="16"/>
        </w:rPr>
        <w:t xml:space="preserve"> </w:t>
      </w:r>
      <w:r>
        <w:rPr>
          <w:sz w:val="16"/>
        </w:rPr>
        <w:t>Президиума</w:t>
      </w:r>
      <w:r>
        <w:rPr>
          <w:spacing w:val="-8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Президенте Российской Федерации по стратегическому развитию и приоритетным проектам), Национального проекта «Производительность труда и поддержка занятости» и Федерального проекта «Адресная поддержка повышения производительности труда на предприятиях», а также учета Рекомендаций</w:t>
      </w:r>
      <w:r>
        <w:rPr>
          <w:spacing w:val="-11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разработке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12"/>
          <w:sz w:val="16"/>
        </w:rPr>
        <w:t xml:space="preserve"> </w:t>
      </w:r>
      <w:r>
        <w:rPr>
          <w:sz w:val="16"/>
        </w:rPr>
        <w:t>реализации</w:t>
      </w:r>
      <w:r>
        <w:rPr>
          <w:spacing w:val="-12"/>
          <w:sz w:val="16"/>
        </w:rPr>
        <w:t xml:space="preserve"> </w:t>
      </w:r>
      <w:r>
        <w:rPr>
          <w:sz w:val="16"/>
        </w:rPr>
        <w:t>региональных</w:t>
      </w:r>
      <w:r>
        <w:rPr>
          <w:spacing w:val="-11"/>
          <w:sz w:val="16"/>
        </w:rPr>
        <w:t xml:space="preserve"> </w:t>
      </w:r>
      <w:r>
        <w:rPr>
          <w:sz w:val="16"/>
        </w:rPr>
        <w:t>программ</w:t>
      </w:r>
      <w:r>
        <w:rPr>
          <w:spacing w:val="-11"/>
          <w:sz w:val="16"/>
        </w:rPr>
        <w:t xml:space="preserve"> </w:t>
      </w:r>
      <w:r>
        <w:rPr>
          <w:sz w:val="16"/>
        </w:rPr>
        <w:t>повышения</w:t>
      </w:r>
      <w:r>
        <w:rPr>
          <w:spacing w:val="-12"/>
          <w:sz w:val="16"/>
        </w:rPr>
        <w:t xml:space="preserve"> </w:t>
      </w:r>
      <w:r>
        <w:rPr>
          <w:sz w:val="16"/>
        </w:rPr>
        <w:t>производительности</w:t>
      </w:r>
      <w:r>
        <w:rPr>
          <w:spacing w:val="-10"/>
          <w:sz w:val="16"/>
        </w:rPr>
        <w:t xml:space="preserve"> </w:t>
      </w:r>
      <w:r>
        <w:rPr>
          <w:sz w:val="16"/>
        </w:rPr>
        <w:t>труда</w:t>
      </w:r>
      <w:r>
        <w:rPr>
          <w:spacing w:val="-12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поддержки</w:t>
      </w:r>
      <w:r>
        <w:rPr>
          <w:spacing w:val="-12"/>
          <w:sz w:val="16"/>
        </w:rPr>
        <w:t xml:space="preserve"> </w:t>
      </w:r>
      <w:r>
        <w:rPr>
          <w:sz w:val="16"/>
        </w:rPr>
        <w:t>занятости</w:t>
      </w:r>
      <w:r>
        <w:rPr>
          <w:spacing w:val="-12"/>
          <w:sz w:val="16"/>
        </w:rPr>
        <w:t xml:space="preserve"> </w:t>
      </w:r>
      <w:r>
        <w:rPr>
          <w:sz w:val="16"/>
        </w:rPr>
        <w:t>в</w:t>
      </w:r>
      <w:r>
        <w:rPr>
          <w:spacing w:val="-12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9"/>
          <w:sz w:val="16"/>
        </w:rPr>
        <w:t xml:space="preserve"> </w:t>
      </w:r>
      <w:r>
        <w:rPr>
          <w:sz w:val="16"/>
        </w:rPr>
        <w:t>приоритетной программы «Повышение производительности труда и поддержка занятости» (утверждены 22.02.2018 г. Министром экономического развития РФ М.С. Орешкиным),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том</w:t>
      </w:r>
      <w:r>
        <w:rPr>
          <w:spacing w:val="-11"/>
          <w:sz w:val="16"/>
        </w:rPr>
        <w:t xml:space="preserve"> </w:t>
      </w:r>
      <w:r>
        <w:rPr>
          <w:sz w:val="16"/>
        </w:rPr>
        <w:t>числе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целью</w:t>
      </w:r>
      <w:r>
        <w:rPr>
          <w:spacing w:val="-12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11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стажировок</w:t>
      </w:r>
      <w:r>
        <w:rPr>
          <w:spacing w:val="-8"/>
          <w:sz w:val="16"/>
        </w:rPr>
        <w:t xml:space="preserve"> </w:t>
      </w:r>
      <w:r>
        <w:rPr>
          <w:sz w:val="16"/>
        </w:rPr>
        <w:t>(направление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списков,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сервисов</w:t>
      </w:r>
      <w:r>
        <w:rPr>
          <w:spacing w:val="-9"/>
          <w:sz w:val="16"/>
        </w:rPr>
        <w:t xml:space="preserve"> </w:t>
      </w:r>
      <w:r>
        <w:rPr>
          <w:sz w:val="16"/>
        </w:rPr>
        <w:t>опроса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тестирования</w:t>
      </w:r>
      <w:r>
        <w:rPr>
          <w:spacing w:val="-11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портале, обмен</w:t>
      </w:r>
      <w:r>
        <w:rPr>
          <w:spacing w:val="-14"/>
          <w:sz w:val="16"/>
        </w:rPr>
        <w:t xml:space="preserve"> </w:t>
      </w:r>
      <w:r>
        <w:rPr>
          <w:sz w:val="16"/>
        </w:rPr>
        <w:t>данными),</w:t>
      </w:r>
      <w:r>
        <w:rPr>
          <w:spacing w:val="-13"/>
          <w:sz w:val="16"/>
        </w:rPr>
        <w:t xml:space="preserve"> </w:t>
      </w:r>
      <w:r>
        <w:rPr>
          <w:sz w:val="16"/>
        </w:rPr>
        <w:t>информирования</w:t>
      </w:r>
      <w:r>
        <w:rPr>
          <w:spacing w:val="-15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1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3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15"/>
          <w:sz w:val="16"/>
        </w:rPr>
        <w:t xml:space="preserve"> </w:t>
      </w:r>
      <w:r>
        <w:rPr>
          <w:sz w:val="16"/>
        </w:rPr>
        <w:t>–</w:t>
      </w:r>
      <w:r>
        <w:rPr>
          <w:spacing w:val="-14"/>
          <w:sz w:val="16"/>
        </w:rPr>
        <w:t xml:space="preserve"> </w:t>
      </w:r>
      <w:r>
        <w:rPr>
          <w:sz w:val="16"/>
        </w:rPr>
        <w:t>участников</w:t>
      </w:r>
      <w:r>
        <w:rPr>
          <w:spacing w:val="-13"/>
          <w:sz w:val="16"/>
        </w:rPr>
        <w:t xml:space="preserve"> </w:t>
      </w:r>
      <w:r>
        <w:rPr>
          <w:sz w:val="16"/>
        </w:rPr>
        <w:t>Национального</w:t>
      </w:r>
      <w:r>
        <w:rPr>
          <w:spacing w:val="-15"/>
          <w:sz w:val="16"/>
        </w:rPr>
        <w:t xml:space="preserve"> </w:t>
      </w:r>
      <w:r>
        <w:rPr>
          <w:sz w:val="16"/>
        </w:rPr>
        <w:t>проекта,</w:t>
      </w:r>
      <w:r>
        <w:rPr>
          <w:spacing w:val="-13"/>
          <w:sz w:val="16"/>
        </w:rPr>
        <w:t xml:space="preserve"> </w:t>
      </w:r>
      <w:r>
        <w:rPr>
          <w:sz w:val="16"/>
        </w:rPr>
        <w:t>а</w:t>
      </w:r>
      <w:r>
        <w:rPr>
          <w:spacing w:val="-13"/>
          <w:sz w:val="16"/>
        </w:rPr>
        <w:t xml:space="preserve"> </w:t>
      </w:r>
      <w:r>
        <w:rPr>
          <w:sz w:val="16"/>
        </w:rPr>
        <w:t>также</w:t>
      </w:r>
      <w:r>
        <w:rPr>
          <w:spacing w:val="14"/>
          <w:sz w:val="16"/>
        </w:rPr>
        <w:t xml:space="preserve"> </w:t>
      </w:r>
      <w:r>
        <w:rPr>
          <w:sz w:val="16"/>
        </w:rPr>
        <w:t>Региональных</w:t>
      </w:r>
      <w:r>
        <w:rPr>
          <w:spacing w:val="-12"/>
          <w:sz w:val="16"/>
        </w:rPr>
        <w:t xml:space="preserve"> </w:t>
      </w:r>
      <w:r>
        <w:rPr>
          <w:sz w:val="16"/>
        </w:rPr>
        <w:t>Центров</w:t>
      </w:r>
      <w:r>
        <w:rPr>
          <w:spacing w:val="-15"/>
          <w:sz w:val="16"/>
        </w:rPr>
        <w:t xml:space="preserve"> </w:t>
      </w:r>
      <w:r>
        <w:rPr>
          <w:sz w:val="16"/>
        </w:rPr>
        <w:t>Компетенций об организации, ходе проведения обучения и стажировок, о ходе и результатах реализации самостоятельных проектов на предприятиях, о результатах проведенных испытаний с применением различных инструментов, рекомендациях по</w:t>
      </w:r>
      <w:proofErr w:type="gramEnd"/>
      <w:r>
        <w:rPr>
          <w:sz w:val="16"/>
        </w:rPr>
        <w:t xml:space="preserve"> развитию субъекта персональных</w:t>
      </w:r>
      <w:r>
        <w:rPr>
          <w:spacing w:val="-26"/>
          <w:sz w:val="16"/>
        </w:rPr>
        <w:t xml:space="preserve"> </w:t>
      </w:r>
      <w:r>
        <w:rPr>
          <w:sz w:val="16"/>
        </w:rPr>
        <w:t>данных.</w:t>
      </w:r>
    </w:p>
    <w:p w:rsidR="004E06C5" w:rsidRDefault="004E06C5">
      <w:pPr>
        <w:pStyle w:val="a3"/>
        <w:spacing w:before="2"/>
        <w:rPr>
          <w:sz w:val="16"/>
        </w:rPr>
      </w:pPr>
    </w:p>
    <w:p w:rsidR="004E06C5" w:rsidRDefault="005A45FA">
      <w:pPr>
        <w:spacing w:line="183" w:lineRule="exact"/>
        <w:ind w:left="672"/>
        <w:jc w:val="both"/>
        <w:rPr>
          <w:b/>
          <w:sz w:val="16"/>
        </w:rPr>
      </w:pPr>
      <w:r>
        <w:rPr>
          <w:b/>
          <w:sz w:val="16"/>
        </w:rPr>
        <w:t>Перечень персональных данных, на обработку которых даётся согласие субъекта персональных данных:</w:t>
      </w:r>
    </w:p>
    <w:p w:rsidR="004E06C5" w:rsidRDefault="005A45FA">
      <w:pPr>
        <w:ind w:left="672" w:right="379"/>
        <w:jc w:val="both"/>
        <w:rPr>
          <w:sz w:val="16"/>
        </w:rPr>
      </w:pPr>
      <w:proofErr w:type="gramStart"/>
      <w:r>
        <w:rPr>
          <w:sz w:val="16"/>
        </w:rPr>
        <w:t xml:space="preserve">Фамилия, имя, отчество, дата рождения, паспортные данные, пол, организация работодатель, подразделение, должность,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, рабочий телефон и мобильный телефон, данные об организации, ходе проведения и результатах обучения и стажировок, данные о ходе и результатах реализации самостоятельных проектов на предприятиях, результаты проведенных испытаний с применением различных инструментов, рекомендации по развитию субъекта персональных данных.</w:t>
      </w:r>
      <w:proofErr w:type="gramEnd"/>
    </w:p>
    <w:p w:rsidR="004E06C5" w:rsidRDefault="004E06C5">
      <w:pPr>
        <w:pStyle w:val="a3"/>
        <w:spacing w:before="1"/>
        <w:rPr>
          <w:sz w:val="16"/>
        </w:rPr>
      </w:pPr>
    </w:p>
    <w:p w:rsidR="004E06C5" w:rsidRDefault="005A45FA">
      <w:pPr>
        <w:ind w:left="672"/>
        <w:jc w:val="both"/>
        <w:rPr>
          <w:sz w:val="16"/>
        </w:rPr>
      </w:pPr>
      <w:r>
        <w:rPr>
          <w:b/>
          <w:sz w:val="16"/>
        </w:rPr>
        <w:t xml:space="preserve">Срок действия согласия субъекта персональных данных, а также способ его отзыва: </w:t>
      </w:r>
      <w:r>
        <w:rPr>
          <w:sz w:val="16"/>
        </w:rPr>
        <w:t>Бессрочно.</w:t>
      </w:r>
    </w:p>
    <w:p w:rsidR="004E06C5" w:rsidRDefault="004E06C5">
      <w:pPr>
        <w:pStyle w:val="a3"/>
        <w:spacing w:before="11"/>
        <w:rPr>
          <w:sz w:val="15"/>
        </w:rPr>
      </w:pPr>
    </w:p>
    <w:p w:rsidR="004E06C5" w:rsidRDefault="005A45FA">
      <w:pPr>
        <w:ind w:left="672" w:right="381"/>
        <w:jc w:val="both"/>
        <w:rPr>
          <w:sz w:val="16"/>
        </w:rPr>
      </w:pPr>
      <w:proofErr w:type="gramStart"/>
      <w:r>
        <w:rPr>
          <w:sz w:val="16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данных, </w:t>
      </w:r>
      <w:r w:rsidR="00DD67A4">
        <w:rPr>
          <w:sz w:val="16"/>
        </w:rPr>
        <w:t>Департамент</w:t>
      </w:r>
      <w:r>
        <w:rPr>
          <w:sz w:val="16"/>
        </w:rPr>
        <w:t xml:space="preserve"> вправе продолжать обработку персональных данных без согласия субъекта персональных данных в соответствии с частью второй статьи 9 Федерального закона от 27июля 2006</w:t>
      </w:r>
      <w:r w:rsidR="00DD67A4">
        <w:rPr>
          <w:sz w:val="16"/>
        </w:rPr>
        <w:t xml:space="preserve"> </w:t>
      </w:r>
      <w:r>
        <w:rPr>
          <w:sz w:val="16"/>
        </w:rPr>
        <w:t>года № 152-ФЗ «О персональных данных» при наличии обстоятельств, приведённых в указанной статье.</w:t>
      </w:r>
      <w:proofErr w:type="gramEnd"/>
    </w:p>
    <w:p w:rsidR="004E06C5" w:rsidRDefault="004E06C5">
      <w:pPr>
        <w:pStyle w:val="a3"/>
        <w:spacing w:before="10"/>
        <w:rPr>
          <w:sz w:val="21"/>
        </w:rPr>
      </w:pPr>
    </w:p>
    <w:p w:rsidR="004E06C5" w:rsidRDefault="005A45FA">
      <w:pPr>
        <w:tabs>
          <w:tab w:val="left" w:pos="1965"/>
          <w:tab w:val="left" w:pos="3371"/>
          <w:tab w:val="left" w:pos="3973"/>
          <w:tab w:val="left" w:pos="5391"/>
          <w:tab w:val="left" w:pos="7092"/>
          <w:tab w:val="left" w:pos="8806"/>
        </w:tabs>
        <w:ind w:left="1435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E06C5" w:rsidRDefault="005A45FA" w:rsidP="00DD67A4">
      <w:pPr>
        <w:tabs>
          <w:tab w:val="left" w:pos="3488"/>
          <w:tab w:val="left" w:pos="4669"/>
        </w:tabs>
        <w:spacing w:before="1"/>
        <w:ind w:right="130"/>
        <w:jc w:val="center"/>
        <w:rPr>
          <w:sz w:val="13"/>
        </w:rPr>
      </w:pPr>
      <w:r>
        <w:rPr>
          <w:i/>
          <w:sz w:val="12"/>
        </w:rPr>
        <w:t>дата</w:t>
      </w:r>
      <w:r>
        <w:rPr>
          <w:i/>
          <w:sz w:val="12"/>
        </w:rPr>
        <w:tab/>
        <w:t>Подпись</w:t>
      </w:r>
      <w:r>
        <w:rPr>
          <w:i/>
          <w:sz w:val="12"/>
        </w:rPr>
        <w:tab/>
        <w:t>Расшифровка подписи</w:t>
      </w:r>
    </w:p>
    <w:sectPr w:rsidR="004E06C5" w:rsidSect="00DD67A4">
      <w:headerReference w:type="default" r:id="rId6"/>
      <w:pgSz w:w="11910" w:h="16840"/>
      <w:pgMar w:top="1100" w:right="249" w:bottom="278" w:left="238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DC" w:rsidRDefault="00904CDC" w:rsidP="004E06C5">
      <w:r>
        <w:separator/>
      </w:r>
    </w:p>
  </w:endnote>
  <w:endnote w:type="continuationSeparator" w:id="0">
    <w:p w:rsidR="00904CDC" w:rsidRDefault="00904CDC" w:rsidP="004E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DC" w:rsidRDefault="00904CDC" w:rsidP="004E06C5">
      <w:r>
        <w:separator/>
      </w:r>
    </w:p>
  </w:footnote>
  <w:footnote w:type="continuationSeparator" w:id="0">
    <w:p w:rsidR="00904CDC" w:rsidRDefault="00904CDC" w:rsidP="004E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FA" w:rsidRDefault="005A45FA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06C5"/>
    <w:rsid w:val="00193D59"/>
    <w:rsid w:val="00386A0F"/>
    <w:rsid w:val="004532AB"/>
    <w:rsid w:val="004E06C5"/>
    <w:rsid w:val="00511DFD"/>
    <w:rsid w:val="005A45FA"/>
    <w:rsid w:val="00904CDC"/>
    <w:rsid w:val="00A55FFB"/>
    <w:rsid w:val="00B30690"/>
    <w:rsid w:val="00DD67A4"/>
    <w:rsid w:val="00E259B3"/>
    <w:rsid w:val="00E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E06C5"/>
    <w:pPr>
      <w:spacing w:before="100"/>
      <w:ind w:left="672" w:hanging="42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06C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06C5"/>
    <w:pPr>
      <w:spacing w:before="89"/>
      <w:ind w:left="1032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06C5"/>
    <w:pPr>
      <w:ind w:left="38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E06C5"/>
  </w:style>
  <w:style w:type="paragraph" w:styleId="a5">
    <w:name w:val="Balloon Text"/>
    <w:basedOn w:val="a"/>
    <w:link w:val="a6"/>
    <w:uiPriority w:val="99"/>
    <w:semiHidden/>
    <w:unhideWhenUsed/>
    <w:rsid w:val="005A4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A4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45F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A4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45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Методология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Методология</dc:title>
  <dc:creator>Курушин А.Б.</dc:creator>
  <cp:lastModifiedBy>Belov.SO</cp:lastModifiedBy>
  <cp:revision>2</cp:revision>
  <cp:lastPrinted>2020-06-19T13:08:00Z</cp:lastPrinted>
  <dcterms:created xsi:type="dcterms:W3CDTF">2020-06-22T11:49:00Z</dcterms:created>
  <dcterms:modified xsi:type="dcterms:W3CDTF">2020-06-22T11:49:00Z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2020-06-19T00:00:00Z</vt:filetime>
  </property>
</Properties>
</file>